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6DBE51F0" wp14:editId="395A4B37">
                <wp:simplePos x="0" y="0"/>
                <wp:positionH relativeFrom="page">
                  <wp:posOffset>533400</wp:posOffset>
                </wp:positionH>
                <wp:positionV relativeFrom="page">
                  <wp:posOffset>466725</wp:posOffset>
                </wp:positionV>
                <wp:extent cx="4829175" cy="97155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71550"/>
                        </a:xfrm>
                        <a:prstGeom prst="rect">
                          <a:avLst/>
                        </a:prstGeom>
                        <a:noFill/>
                        <a:ln w="9525">
                          <a:noFill/>
                          <a:miter lim="800000"/>
                          <a:headEnd/>
                          <a:tailEnd/>
                        </a:ln>
                      </wps:spPr>
                      <wps:txbx>
                        <w:txbxContent>
                          <w:p w:rsidR="0041792F" w:rsidRDefault="00182ADC"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Dodávatelia – Zákonné inštitúty a skúsenosti z praxe</w:t>
                            </w:r>
                          </w:p>
                          <w:p w:rsidR="0041792F" w:rsidRDefault="0041792F" w:rsidP="007579A4">
                            <w:pPr>
                              <w:rPr>
                                <w:rFonts w:ascii="Eurostile T OT" w:hAnsi="Eurostile T OT" w:cs="Calibri"/>
                                <w:b/>
                                <w:color w:val="92D050"/>
                                <w:sz w:val="32"/>
                                <w:szCs w:val="32"/>
                                <w:lang w:val="sk-SK"/>
                              </w:rPr>
                            </w:pPr>
                          </w:p>
                          <w:p w:rsidR="007579A4" w:rsidRPr="00303380" w:rsidRDefault="00C8709F"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8</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sidR="002E5060">
                              <w:rPr>
                                <w:rFonts w:ascii="Eurostile T OT" w:hAnsi="Eurostile T OT" w:cs="Calibri"/>
                                <w:b/>
                                <w:bCs/>
                                <w:color w:val="F09100"/>
                                <w:sz w:val="32"/>
                                <w:szCs w:val="36"/>
                                <w:lang w:val="sk-SK"/>
                              </w:rPr>
                              <w:t>6</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2pt;margin-top:36.75pt;width:380.2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" filled="f" stroked="f">
                <v:textbox inset="0,0,0,0">
                  <w:txbxContent>
                    <w:p w:rsidR="0041792F" w:rsidRDefault="00182ADC"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Dodávatelia – Zákonné inštitúty a skúsenosti z praxe</w:t>
                      </w:r>
                    </w:p>
                    <w:p w:rsidR="0041792F" w:rsidRDefault="0041792F" w:rsidP="007579A4">
                      <w:pPr>
                        <w:rPr>
                          <w:rFonts w:ascii="Eurostile T OT" w:hAnsi="Eurostile T OT" w:cs="Calibri"/>
                          <w:b/>
                          <w:color w:val="92D050"/>
                          <w:sz w:val="32"/>
                          <w:szCs w:val="32"/>
                          <w:lang w:val="sk-SK"/>
                        </w:rPr>
                      </w:pPr>
                    </w:p>
                    <w:p w:rsidR="007579A4" w:rsidRPr="00303380" w:rsidRDefault="00C8709F"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8</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sidR="002E5060">
                        <w:rPr>
                          <w:rFonts w:ascii="Eurostile T OT" w:hAnsi="Eurostile T OT" w:cs="Calibri"/>
                          <w:b/>
                          <w:bCs/>
                          <w:color w:val="F09100"/>
                          <w:sz w:val="32"/>
                          <w:szCs w:val="36"/>
                          <w:lang w:val="sk-SK"/>
                        </w:rPr>
                        <w:t>6</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58044D87" wp14:editId="381F1800">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41792F" w:rsidRDefault="00367525" w:rsidP="00367525">
      <w:pPr>
        <w:jc w:val="both"/>
        <w:rPr>
          <w:rFonts w:ascii="Eurostile T OT" w:hAnsi="Eurostile T OT" w:cs="Calibri"/>
          <w:noProof/>
          <w:sz w:val="22"/>
          <w:szCs w:val="22"/>
          <w:lang w:val="sk-SK"/>
        </w:rPr>
      </w:pPr>
      <w:r w:rsidRPr="0041792F">
        <w:rPr>
          <w:rFonts w:ascii="Eurostile T OT" w:hAnsi="Eurostile T OT" w:cs="Calibri"/>
          <w:noProof/>
          <w:sz w:val="22"/>
          <w:szCs w:val="22"/>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182ADC"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120</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Proti schránkový zákon – najdôležitejšie ustanovenia a vzťah k zákonu o verejnom obstarávaní.</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 xml:space="preserve">Prehľad príslušných ustanovení zákona o verejnom obstarávaní, najnovšie poznatky z praxe, problematické oblasti a riešenia. </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Konflikt záujmov a jeho identifikácia, predbežné trhové konzultácie, etické zásady vo verejnom obstarávaní, koordinované správanie uchádzačov a jeho odhaľovanie.</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 xml:space="preserve">Formy účasti hospodárskych subjektov vo verejnom obstarávaní a práva a povinnosti z toho vyplývajúce  – podmienky účasti – ich preukazovanie, </w:t>
      </w:r>
      <w:proofErr w:type="spellStart"/>
      <w:r w:rsidRPr="00182ADC">
        <w:rPr>
          <w:rFonts w:ascii="Eurostile T OT" w:hAnsi="Eurostile T OT"/>
          <w:sz w:val="22"/>
          <w:szCs w:val="22"/>
          <w:lang w:val="sk-SK"/>
        </w:rPr>
        <w:t>samoočisťovací</w:t>
      </w:r>
      <w:proofErr w:type="spellEnd"/>
      <w:r w:rsidRPr="00182ADC">
        <w:rPr>
          <w:rFonts w:ascii="Eurostile T OT" w:hAnsi="Eurostile T OT"/>
          <w:sz w:val="22"/>
          <w:szCs w:val="22"/>
          <w:lang w:val="sk-SK"/>
        </w:rPr>
        <w:t xml:space="preserve"> mechanizmus, JED výhody a nevýhody jeho použitia pre záujemcov/uchádzačov/subdodávateľov/iné osoby, aktualizácia dokladov v zozname hospodárskych subjektov, spoluzodpovednosť subdodávateľov, povinnosti uchádzačov.</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Ochrana záujmov záujemcov/uchádzačov/ dodávateľov.</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Všetko smeruje k elektronizácii.</w:t>
      </w:r>
    </w:p>
    <w:p w:rsidR="00182ADC" w:rsidRP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Príklady z praxe.</w:t>
      </w:r>
    </w:p>
    <w:p w:rsidR="00182ADC" w:rsidRDefault="00182ADC" w:rsidP="00182ADC">
      <w:pPr>
        <w:pStyle w:val="Odsekzoznamu"/>
        <w:numPr>
          <w:ilvl w:val="0"/>
          <w:numId w:val="15"/>
        </w:numPr>
        <w:autoSpaceDE w:val="0"/>
        <w:autoSpaceDN w:val="0"/>
        <w:adjustRightInd w:val="0"/>
        <w:rPr>
          <w:rFonts w:ascii="Eurostile T OT" w:hAnsi="Eurostile T OT"/>
          <w:sz w:val="22"/>
          <w:szCs w:val="22"/>
          <w:lang w:val="sk-SK"/>
        </w:rPr>
      </w:pPr>
      <w:r w:rsidRPr="00182ADC">
        <w:rPr>
          <w:rFonts w:ascii="Eurostile T OT" w:hAnsi="Eurostile T OT"/>
          <w:sz w:val="22"/>
          <w:szCs w:val="22"/>
          <w:lang w:val="sk-SK"/>
        </w:rPr>
        <w:t xml:space="preserve">Vaše problémy a otázky. </w:t>
      </w:r>
    </w:p>
    <w:p w:rsidR="00182ADC" w:rsidRPr="00182ADC" w:rsidRDefault="00182ADC" w:rsidP="00182ADC">
      <w:pPr>
        <w:pStyle w:val="Odsekzoznamu"/>
        <w:autoSpaceDE w:val="0"/>
        <w:autoSpaceDN w:val="0"/>
        <w:adjustRightInd w:val="0"/>
        <w:rPr>
          <w:rFonts w:ascii="Eurostile T OT" w:hAnsi="Eurostile T OT"/>
          <w:sz w:val="22"/>
          <w:szCs w:val="22"/>
          <w:lang w:val="sk-SK"/>
        </w:rPr>
      </w:pPr>
    </w:p>
    <w:p w:rsidR="007579A4" w:rsidRPr="00303380" w:rsidRDefault="002A5008" w:rsidP="0041792F">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41792F" w:rsidRDefault="002A5008" w:rsidP="0041792F">
      <w:pPr>
        <w:autoSpaceDE w:val="0"/>
        <w:autoSpaceDN w:val="0"/>
        <w:adjustRightInd w:val="0"/>
        <w:spacing w:after="120"/>
        <w:jc w:val="both"/>
        <w:rPr>
          <w:rFonts w:ascii="Eurostile T OT" w:hAnsi="Eurostile T OT" w:cs="Calibri"/>
          <w:b/>
          <w:color w:val="F09100"/>
          <w:sz w:val="22"/>
          <w:szCs w:val="22"/>
          <w:lang w:val="sk-SK"/>
        </w:rPr>
      </w:pPr>
      <w:r w:rsidRPr="0041792F">
        <w:rPr>
          <w:rFonts w:ascii="Eurostile T OT" w:hAnsi="Eurostile T OT" w:cs="Calibri"/>
          <w:color w:val="404040"/>
          <w:sz w:val="22"/>
          <w:szCs w:val="22"/>
          <w:lang w:val="sk-SK"/>
        </w:rPr>
        <w:t>Termín kona</w:t>
      </w:r>
      <w:r w:rsidR="007579A4" w:rsidRPr="0041792F">
        <w:rPr>
          <w:rFonts w:ascii="Eurostile T OT" w:hAnsi="Eurostile T OT" w:cs="Calibri"/>
          <w:color w:val="404040"/>
          <w:sz w:val="22"/>
          <w:szCs w:val="22"/>
          <w:lang w:val="sk-SK"/>
        </w:rPr>
        <w:t>n</w:t>
      </w:r>
      <w:r w:rsidRPr="0041792F">
        <w:rPr>
          <w:rFonts w:ascii="Eurostile T OT" w:hAnsi="Eurostile T OT" w:cs="Calibri"/>
          <w:color w:val="404040"/>
          <w:sz w:val="22"/>
          <w:szCs w:val="22"/>
          <w:lang w:val="sk-SK"/>
        </w:rPr>
        <w:t>ia</w:t>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00C8709F">
        <w:rPr>
          <w:rFonts w:ascii="Eurostile T OT" w:hAnsi="Eurostile T OT" w:cs="Calibri"/>
          <w:color w:val="404040"/>
          <w:sz w:val="22"/>
          <w:szCs w:val="22"/>
          <w:lang w:val="sk-SK"/>
        </w:rPr>
        <w:t>8</w:t>
      </w:r>
      <w:bookmarkStart w:id="0" w:name="_GoBack"/>
      <w:bookmarkEnd w:id="0"/>
      <w:r w:rsidR="00182ADC">
        <w:rPr>
          <w:rFonts w:ascii="Eurostile T OT" w:hAnsi="Eurostile T OT" w:cs="Calibri"/>
          <w:color w:val="404040"/>
          <w:sz w:val="22"/>
          <w:szCs w:val="22"/>
          <w:lang w:val="sk-SK"/>
        </w:rPr>
        <w:t>.</w:t>
      </w:r>
      <w:r w:rsidR="002E5060">
        <w:rPr>
          <w:rFonts w:ascii="Eurostile T OT" w:hAnsi="Eurostile T OT" w:cs="Calibri"/>
          <w:color w:val="404040"/>
          <w:sz w:val="22"/>
          <w:szCs w:val="22"/>
          <w:lang w:val="sk-SK"/>
        </w:rPr>
        <w:t xml:space="preserve"> 6</w:t>
      </w:r>
      <w:r w:rsidR="00C45893"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 xml:space="preserve"> 2017</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Počet osô</w:t>
      </w:r>
      <w:r w:rsidR="007579A4" w:rsidRPr="0041792F">
        <w:rPr>
          <w:rFonts w:ascii="Eurostile T OT" w:hAnsi="Eurostile T OT" w:cs="Calibri"/>
          <w:color w:val="404040"/>
          <w:sz w:val="22"/>
          <w:szCs w:val="22"/>
          <w:lang w:val="sk-SK"/>
        </w:rPr>
        <w:t>b:</w:t>
      </w:r>
      <w:r w:rsidRPr="0041792F">
        <w:rPr>
          <w:rFonts w:ascii="Eurostile T OT" w:hAnsi="Eurostile T OT" w:cs="Calibri"/>
          <w:color w:val="404040"/>
          <w:sz w:val="22"/>
          <w:szCs w:val="22"/>
          <w:lang w:val="sk-SK"/>
        </w:rPr>
        <w:tab/>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Meno: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Priezvisko: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Pozícia:</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w:t>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Obchodné</w:t>
      </w:r>
      <w:r w:rsidR="007579A4" w:rsidRPr="0041792F">
        <w:rPr>
          <w:rFonts w:ascii="Eurostile T OT" w:hAnsi="Eurostile T OT" w:cs="Calibri"/>
          <w:color w:val="404040"/>
          <w:sz w:val="22"/>
          <w:szCs w:val="22"/>
          <w:lang w:val="sk-SK"/>
        </w:rPr>
        <w:t xml:space="preserve"> m</w:t>
      </w:r>
      <w:r w:rsidRPr="0041792F">
        <w:rPr>
          <w:rFonts w:ascii="Eurostile T OT" w:hAnsi="Eurostile T OT" w:cs="Calibri"/>
          <w:color w:val="404040"/>
          <w:sz w:val="22"/>
          <w:szCs w:val="22"/>
          <w:lang w:val="sk-SK"/>
        </w:rPr>
        <w:t>e</w:t>
      </w:r>
      <w:r w:rsidR="007579A4" w:rsidRPr="0041792F">
        <w:rPr>
          <w:rFonts w:ascii="Eurostile T OT" w:hAnsi="Eurostile T OT" w:cs="Calibri"/>
          <w:color w:val="404040"/>
          <w:sz w:val="22"/>
          <w:szCs w:val="22"/>
          <w:lang w:val="sk-SK"/>
        </w:rPr>
        <w:t>no:…………………………………………………………………………………………………………</w:t>
      </w:r>
      <w:r w:rsidR="00D2647B" w:rsidRPr="0041792F">
        <w:rPr>
          <w:rFonts w:ascii="Eurostile T OT" w:hAnsi="Eurostile T OT" w:cs="Calibri"/>
          <w:color w:val="404040"/>
          <w:sz w:val="22"/>
          <w:szCs w:val="22"/>
          <w:lang w:val="sk-SK"/>
        </w:rPr>
        <w:t>…………………………….</w:t>
      </w:r>
    </w:p>
    <w:p w:rsidR="00D2647B" w:rsidRPr="0041792F" w:rsidRDefault="00D2647B"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Ulica</w:t>
      </w:r>
      <w:r w:rsidR="007579A4"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Me</w:t>
      </w:r>
      <w:r w:rsidR="007579A4" w:rsidRPr="0041792F">
        <w:rPr>
          <w:rFonts w:ascii="Eurostile T OT" w:hAnsi="Eurostile T OT" w:cs="Calibri"/>
          <w:color w:val="404040"/>
          <w:sz w:val="22"/>
          <w:szCs w:val="22"/>
          <w:lang w:val="sk-SK"/>
        </w:rPr>
        <w:t>sto……….…………..</w:t>
      </w:r>
      <w:r w:rsidR="007579A4"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ab/>
        <w:t>PSČ…</w:t>
      </w:r>
      <w:r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IČ</w:t>
      </w:r>
      <w:r w:rsidR="002A5008" w:rsidRPr="0041792F">
        <w:rPr>
          <w:rFonts w:ascii="Eurostile T OT" w:hAnsi="Eurostile T OT" w:cs="Calibri"/>
          <w:color w:val="404040"/>
          <w:sz w:val="22"/>
          <w:szCs w:val="22"/>
          <w:lang w:val="sk-SK"/>
        </w:rPr>
        <w:t>O…………………………</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DIČ…………………………..</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IČ PDH</w:t>
      </w:r>
      <w:r w:rsidRPr="0041792F">
        <w:rPr>
          <w:rFonts w:ascii="Eurostile T OT" w:hAnsi="Eurostile T OT" w:cs="Calibri"/>
          <w:color w:val="404040"/>
          <w:sz w:val="22"/>
          <w:szCs w:val="22"/>
          <w:lang w:val="sk-SK"/>
        </w:rPr>
        <w:t>:</w:t>
      </w:r>
      <w:r w:rsidR="002A5008"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41FB0" w:rsidRPr="0041792F" w:rsidRDefault="00741FB0" w:rsidP="0041792F">
      <w:pPr>
        <w:jc w:val="both"/>
        <w:rPr>
          <w:rFonts w:ascii="Eurostile T OT" w:hAnsi="Eurostile T OT" w:cs="Calibri"/>
          <w:color w:val="404040"/>
          <w:sz w:val="22"/>
          <w:szCs w:val="22"/>
          <w:lang w:val="sk-SK"/>
        </w:rPr>
      </w:pPr>
    </w:p>
    <w:p w:rsidR="00E5176E"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Tel.: ……………………………………………………………………………..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w:t>
      </w:r>
    </w:p>
    <w:p w:rsidR="0018052E" w:rsidRPr="00303380" w:rsidRDefault="0018052E" w:rsidP="007579A4">
      <w:pPr>
        <w:rPr>
          <w:rFonts w:ascii="Eurostile T OT" w:hAnsi="Eurostile T OT" w:cs="Calibri"/>
          <w:color w:val="404040"/>
          <w:lang w:val="sk-SK"/>
        </w:rPr>
      </w:pPr>
    </w:p>
    <w:p w:rsidR="002A5008" w:rsidRPr="00303380" w:rsidRDefault="00182ADC"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120</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41792F" w:rsidRDefault="002A5008" w:rsidP="0041792F">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41792F">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F5386"/>
    <w:multiLevelType w:val="hybridMultilevel"/>
    <w:tmpl w:val="14904362"/>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nsid w:val="5128325B"/>
    <w:multiLevelType w:val="hybridMultilevel"/>
    <w:tmpl w:val="2A62544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023AC4"/>
    <w:multiLevelType w:val="hybridMultilevel"/>
    <w:tmpl w:val="633EBB9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4">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5"/>
  </w:num>
  <w:num w:numId="4">
    <w:abstractNumId w:val="11"/>
  </w:num>
  <w:num w:numId="5">
    <w:abstractNumId w:val="4"/>
  </w:num>
  <w:num w:numId="6">
    <w:abstractNumId w:val="14"/>
  </w:num>
  <w:num w:numId="7">
    <w:abstractNumId w:val="2"/>
  </w:num>
  <w:num w:numId="8">
    <w:abstractNumId w:val="8"/>
  </w:num>
  <w:num w:numId="9">
    <w:abstractNumId w:val="6"/>
  </w:num>
  <w:num w:numId="10">
    <w:abstractNumId w:val="10"/>
  </w:num>
  <w:num w:numId="11">
    <w:abstractNumId w:val="0"/>
  </w:num>
  <w:num w:numId="12">
    <w:abstractNumId w:val="1"/>
  </w:num>
  <w:num w:numId="13">
    <w:abstractNumId w:val="3"/>
  </w:num>
  <w:num w:numId="14">
    <w:abstractNumId w:val="12"/>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2ADC"/>
    <w:rsid w:val="001839B8"/>
    <w:rsid w:val="00192AE4"/>
    <w:rsid w:val="001B2BAE"/>
    <w:rsid w:val="0020312E"/>
    <w:rsid w:val="0021276E"/>
    <w:rsid w:val="002658C8"/>
    <w:rsid w:val="00273C64"/>
    <w:rsid w:val="002A5008"/>
    <w:rsid w:val="002E5060"/>
    <w:rsid w:val="00303380"/>
    <w:rsid w:val="00367525"/>
    <w:rsid w:val="003B6491"/>
    <w:rsid w:val="003B7C44"/>
    <w:rsid w:val="003C48CB"/>
    <w:rsid w:val="003F7B43"/>
    <w:rsid w:val="0040380B"/>
    <w:rsid w:val="0041792F"/>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C5300"/>
    <w:rsid w:val="00AD3035"/>
    <w:rsid w:val="00B12B82"/>
    <w:rsid w:val="00B13AC9"/>
    <w:rsid w:val="00B36C1F"/>
    <w:rsid w:val="00B62CF6"/>
    <w:rsid w:val="00B63263"/>
    <w:rsid w:val="00B730C9"/>
    <w:rsid w:val="00B73CA3"/>
    <w:rsid w:val="00BA66E0"/>
    <w:rsid w:val="00BC31AB"/>
    <w:rsid w:val="00BF27E6"/>
    <w:rsid w:val="00BF2F65"/>
    <w:rsid w:val="00C253D7"/>
    <w:rsid w:val="00C45893"/>
    <w:rsid w:val="00C824BC"/>
    <w:rsid w:val="00C8709F"/>
    <w:rsid w:val="00C946F1"/>
    <w:rsid w:val="00CA633E"/>
    <w:rsid w:val="00CC5B4A"/>
    <w:rsid w:val="00CE520C"/>
    <w:rsid w:val="00D2647B"/>
    <w:rsid w:val="00D64C6C"/>
    <w:rsid w:val="00D71269"/>
    <w:rsid w:val="00D87340"/>
    <w:rsid w:val="00E5176E"/>
    <w:rsid w:val="00E64E5F"/>
    <w:rsid w:val="00EB01D0"/>
    <w:rsid w:val="00EC1401"/>
    <w:rsid w:val="00EC6AE5"/>
    <w:rsid w:val="00F5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400</Words>
  <Characters>2280</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14</cp:revision>
  <cp:lastPrinted>2015-10-19T08:04:00Z</cp:lastPrinted>
  <dcterms:created xsi:type="dcterms:W3CDTF">2016-11-11T13:08:00Z</dcterms:created>
  <dcterms:modified xsi:type="dcterms:W3CDTF">2017-04-12T09:36:00Z</dcterms:modified>
</cp:coreProperties>
</file>