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-327025</wp:posOffset>
                </wp:positionV>
                <wp:extent cx="4067175" cy="17907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381" w:rsidRDefault="00A71381" w:rsidP="00A71381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Dagmar Melotíková –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A71381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xterná lektorka spoločnosti OTIDEA, špecializuje sa na konzultačnú činnosť a poradenstvo v oblasti verejného obstarávania, zároveň komplexne zabezpečuje verejné obstarávanie pre obstarávateľov ako aj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pre </w:t>
                            </w:r>
                            <w:r w:rsidRPr="00A71381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uchádzačov/dodávateľov.</w:t>
                            </w:r>
                          </w:p>
                          <w:p w:rsidR="00A71381" w:rsidRDefault="005E7FAE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6.7pt;margin-top:-25.75pt;width:320.25pt;height:14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" fillcolor="white [3201]" stroked="f" strokeweight=".5pt">
                <v:textbox>
                  <w:txbxContent>
                    <w:p w:rsidR="00A71381" w:rsidRDefault="00A71381" w:rsidP="00A71381">
                      <w:pPr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Dagmar Melotíková – </w:t>
                      </w:r>
                      <w:r w:rsidR="00C904FE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A71381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xterná lektorka spoločnosti OTIDEA, špecializuje sa na konzultačnú činnosť a poradenstvo v oblasti verejného obstarávania, zároveň komplexne zabezpečuje verejné obstarávanie pre obstarávateľov ako aj </w:t>
                      </w:r>
                      <w:r w:rsidR="00C904FE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pre </w:t>
                      </w:r>
                      <w:r w:rsidRPr="00A71381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uchádzačov/dodávateľov.</w:t>
                      </w:r>
                    </w:p>
                    <w:p w:rsidR="00A71381" w:rsidRDefault="005E7FAE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FE" w:rsidRDefault="00C904F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562AA" w:rsidRDefault="005E7FA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Čo prináša nový zákon o verejnom obstarávaní pre dodávateľov?</w:t>
                            </w:r>
                          </w:p>
                          <w:p w:rsidR="00A51EC8" w:rsidRPr="00933551" w:rsidRDefault="005E7FAE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21.</w:t>
                            </w:r>
                            <w:r w:rsidR="00C904F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1.</w:t>
                            </w:r>
                            <w:r w:rsidR="00C904F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C904FE" w:rsidRDefault="00C904F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2562AA" w:rsidRDefault="005E7FA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Čo prináša nový zákon o verejnom obstarávaní pre dodávateľov?</w:t>
                      </w:r>
                    </w:p>
                    <w:p w:rsidR="00A51EC8" w:rsidRPr="00933551" w:rsidRDefault="005E7FAE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21.</w:t>
                      </w:r>
                      <w:r w:rsidR="00C904F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1.</w:t>
                      </w:r>
                      <w:r w:rsidR="00C904F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5E7FAE" w:rsidRDefault="00083EE0" w:rsidP="005E7FAE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5E7FAE" w:rsidRPr="00C904FE" w:rsidRDefault="005E7FAE" w:rsidP="005E7FAE">
      <w:pPr>
        <w:pStyle w:val="Bezriadkovania"/>
        <w:numPr>
          <w:ilvl w:val="0"/>
          <w:numId w:val="37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  <w:lang w:val="sk-SK"/>
        </w:rPr>
        <w:t>Register hospodárskych subjektov a register konečných užívateľov výhod,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Nový režim vyhodnocovania ponúk – tzv. samoočisťovací mechanizmus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Jednotný európsky dokument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– </w:t>
      </w: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preukazovanie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</w:t>
      </w: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splnenia podmienok účasti,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Podlimitné zákazky – osobitný postup podmienok účasti osobného postavenia, podanie námietky,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Využívanie subdodávateľov a možnosť zmeny subdodávateľa, definícia subdodávateľa, 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Dodatky k zmluvám </w:t>
      </w:r>
      <w:r w:rsid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– liberalizácia možnosti uzatvárania dodatkov,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pravidlá revíznych postupov – žiadosť o nápravu, námietky, kontrola, vylúčenie správneho poriadku, vydanie rozhodnutia o kontrole – možnosť opravných prostriedkov,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Inovatívne partnerstvo – využitie a obsah nového inštitútu, nový postup zadania zákazky,</w:t>
      </w:r>
    </w:p>
    <w:p w:rsidR="005E7FAE" w:rsidRPr="00C904FE" w:rsidRDefault="005E7FAE" w:rsidP="005E7FAE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Zábezpeka – aj na podlimitné zákazky,  zníženie maximálnej výšky</w:t>
      </w:r>
    </w:p>
    <w:p w:rsidR="008463FE" w:rsidRDefault="00C904FE" w:rsidP="00771443">
      <w:pPr>
        <w:numPr>
          <w:ilvl w:val="0"/>
          <w:numId w:val="37"/>
        </w:numPr>
        <w:spacing w:before="100" w:beforeAutospacing="1" w:after="100" w:afterAutospacing="1"/>
      </w:pPr>
      <w:r w:rsidRPr="00C904F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úpravy týkajúce sa konfliktu záujmov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2A556" wp14:editId="277DB6A0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5E7FAE" w:rsidRDefault="005E7FAE" w:rsidP="005E7FAE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že zrušiť účasť najneskôr 5 dní pred </w:t>
                            </w:r>
                            <w:r w:rsidR="00C904FE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konaním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k.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Pr="00C904FE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  <w:bookmarkEnd w:id="0"/>
                          </w:p>
                          <w:p w:rsidR="001F0600" w:rsidRPr="001F0600" w:rsidRDefault="004811F7" w:rsidP="005E7FAE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A556"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5E7FAE" w:rsidRDefault="005E7FAE" w:rsidP="005E7FAE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že zrušiť účasť najneskôr 5 dní pred </w:t>
                      </w:r>
                      <w:r w:rsidR="00C904FE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konaním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k.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bookmarkStart w:id="1" w:name="_GoBack"/>
                      <w:r w:rsidRPr="00C904FE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  <w:bookmarkEnd w:id="1"/>
                    </w:p>
                    <w:p w:rsidR="001F0600" w:rsidRPr="001F0600" w:rsidRDefault="004811F7" w:rsidP="005E7FAE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C904FE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8AC22" wp14:editId="21606E0B">
                <wp:simplePos x="0" y="0"/>
                <wp:positionH relativeFrom="column">
                  <wp:posOffset>3485515</wp:posOffset>
                </wp:positionH>
                <wp:positionV relativeFrom="paragraph">
                  <wp:posOffset>78105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AC22" id="Textové pole 18" o:spid="_x0000_s1029" type="#_x0000_t202" style="position:absolute;margin-left:274.45pt;margin-top:6.1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Bxkgc54AAAAAkBAAAPAAAAZHJzL2Rv&#10;d25yZXYueG1sTI/BTsMwDIbvSLxDZCQuE0tXyhil6YQQk7bDDnS77JY1pq1onCrJtvL2mNO42fo/&#10;/f5cLEfbizP60DlSMJsmIJBqZzpqFOx3q4cFiBA1Gd07QgU/GGBZ3t4UOjfuQp94rmIjuIRCrhW0&#10;MQ65lKFu0eowdQMSZ1/OWx159Y00Xl+43PYyTZK5tLojvtDqAd9brL+rk1WwDYf15ODXq0kVjNwg&#10;bj82s6jU/d349goi4hivMPzpszqU7HR0JzJB9AqessULoxykjyAYmCdZBuLIQ/oMsizk/w/KXwA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Bxkgc5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2562A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69265" wp14:editId="58BAE3C3">
                <wp:simplePos x="0" y="0"/>
                <wp:positionH relativeFrom="column">
                  <wp:posOffset>1035685</wp:posOffset>
                </wp:positionH>
                <wp:positionV relativeFrom="paragraph">
                  <wp:posOffset>109855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5E7FAE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21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.1.2016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265" id="Textové pole 16" o:spid="_x0000_s1030" type="#_x0000_t202" style="position:absolute;margin-left:81.55pt;margin-top:8.65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uHgf3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5E7FAE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21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.1.2016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9455C63"/>
    <w:multiLevelType w:val="hybridMultilevel"/>
    <w:tmpl w:val="524E10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D783796"/>
    <w:multiLevelType w:val="hybridMultilevel"/>
    <w:tmpl w:val="C72A4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5"/>
  </w:num>
  <w:num w:numId="11">
    <w:abstractNumId w:val="35"/>
  </w:num>
  <w:num w:numId="12">
    <w:abstractNumId w:val="14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3"/>
  </w:num>
  <w:num w:numId="25">
    <w:abstractNumId w:val="33"/>
  </w:num>
  <w:num w:numId="26">
    <w:abstractNumId w:val="12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19"/>
  </w:num>
  <w:num w:numId="32">
    <w:abstractNumId w:val="34"/>
  </w:num>
  <w:num w:numId="33">
    <w:abstractNumId w:val="20"/>
  </w:num>
  <w:num w:numId="34">
    <w:abstractNumId w:val="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5E7FAE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62571"/>
    <w:rsid w:val="00C904FE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88FFE4-5B77-4C96-9327-0E48A2D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98C6-075B-4029-B997-53E33232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2015-12-18T08:38:00Z</dcterms:created>
  <dcterms:modified xsi:type="dcterms:W3CDTF">2015-12-18T09:14:00Z</dcterms:modified>
</cp:coreProperties>
</file>